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b/>
          <w:bCs/>
          <w:sz w:val="32"/>
          <w:szCs w:val="32"/>
          <w:lang w:eastAsia="zh-CN"/>
        </w:rPr>
      </w:pPr>
      <w:r>
        <w:rPr>
          <w:rFonts w:hint="eastAsia"/>
          <w:b/>
          <w:bCs/>
          <w:sz w:val="32"/>
          <w:szCs w:val="32"/>
          <w:lang w:eastAsia="zh-CN"/>
        </w:rPr>
        <w:drawing>
          <wp:anchor distT="0" distB="0" distL="114300" distR="114300" simplePos="0" relativeHeight="251658240" behindDoc="0" locked="0" layoutInCell="1" allowOverlap="1">
            <wp:simplePos x="0" y="0"/>
            <wp:positionH relativeFrom="column">
              <wp:posOffset>-257175</wp:posOffset>
            </wp:positionH>
            <wp:positionV relativeFrom="paragraph">
              <wp:posOffset>-708660</wp:posOffset>
            </wp:positionV>
            <wp:extent cx="1152525" cy="714375"/>
            <wp:effectExtent l="0" t="0" r="9525" b="9525"/>
            <wp:wrapSquare wrapText="bothSides"/>
            <wp:docPr id="1" name="图片 1" descr="英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英国logo"/>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r>
        <w:rPr>
          <w:rFonts w:hint="eastAsia"/>
          <w:b/>
          <w:bCs/>
          <w:sz w:val="32"/>
          <w:szCs w:val="32"/>
          <w:lang w:val="en-US" w:eastAsia="zh-CN"/>
        </w:rPr>
        <w:t xml:space="preserve"> </w:t>
      </w:r>
      <w:bookmarkStart w:id="0" w:name="_GoBack"/>
      <w:bookmarkEnd w:id="0"/>
      <w:r>
        <w:rPr>
          <w:rFonts w:hint="eastAsia"/>
          <w:b/>
          <w:bCs/>
          <w:sz w:val="32"/>
          <w:szCs w:val="32"/>
          <w:lang w:eastAsia="zh-CN"/>
        </w:rPr>
        <w:t>英国&amp;比利时旅游签证所需材料</w:t>
      </w:r>
    </w:p>
    <w:p>
      <w:pPr>
        <w:jc w:val="center"/>
        <w:rPr>
          <w:rFonts w:hint="eastAsia"/>
          <w:b/>
          <w:bCs/>
          <w:sz w:val="32"/>
          <w:szCs w:val="32"/>
          <w:lang w:eastAsia="zh-CN"/>
        </w:rPr>
      </w:pPr>
    </w:p>
    <w:p>
      <w:pPr>
        <w:ind w:firstLine="480" w:firstLineChars="200"/>
        <w:jc w:val="left"/>
        <w:rPr>
          <w:rFonts w:ascii="宋体" w:hAnsi="宋体" w:eastAsia="宋体" w:cs="宋体"/>
          <w:sz w:val="24"/>
          <w:szCs w:val="24"/>
        </w:rPr>
      </w:pPr>
      <w:r>
        <w:rPr>
          <w:rFonts w:ascii="宋体" w:hAnsi="宋体" w:eastAsia="宋体" w:cs="宋体"/>
          <w:sz w:val="24"/>
          <w:szCs w:val="24"/>
        </w:rPr>
        <w:t>英国-比利时访客</w:t>
      </w:r>
      <w:r>
        <w:rPr>
          <w:rFonts w:hint="eastAsia" w:ascii="宋体" w:hAnsi="宋体" w:eastAsia="宋体" w:cs="宋体"/>
          <w:sz w:val="24"/>
          <w:szCs w:val="24"/>
          <w:lang w:eastAsia="zh-CN"/>
        </w:rPr>
        <w:t>签证</w:t>
      </w:r>
      <w:r>
        <w:rPr>
          <w:rFonts w:ascii="宋体" w:hAnsi="宋体" w:eastAsia="宋体" w:cs="宋体"/>
          <w:sz w:val="24"/>
          <w:szCs w:val="24"/>
        </w:rPr>
        <w:t>使得希望到英国以及以比利时为主要申根目的地的中国访客能够在申请英国签证的同时递交比利时签证申请，申请人只需要准备一套签证申请材料，在英国签证申请中心同时递交两份签证申请。</w:t>
      </w:r>
    </w:p>
    <w:p>
      <w:pPr>
        <w:ind w:firstLine="480" w:firstLineChars="200"/>
        <w:jc w:val="left"/>
        <w:rPr>
          <w:rFonts w:ascii="宋体" w:hAnsi="宋体" w:eastAsia="宋体" w:cs="宋体"/>
          <w:sz w:val="24"/>
          <w:szCs w:val="24"/>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签发对象：旅游人士</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签证类型：旅游签证</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有效期限：两年</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停留期限：</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入境次数：多次</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受理时间：</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个工作日左右</w:t>
      </w:r>
    </w:p>
    <w:p>
      <w:pPr>
        <w:ind w:firstLine="480" w:firstLineChars="200"/>
        <w:jc w:val="left"/>
        <w:rPr>
          <w:rFonts w:hint="eastAsia" w:ascii="宋体" w:hAnsi="宋体" w:eastAsia="宋体" w:cs="宋体"/>
          <w:sz w:val="24"/>
          <w:szCs w:val="24"/>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所需材料：</w:t>
      </w:r>
    </w:p>
    <w:tbl>
      <w:tblPr>
        <w:tblStyle w:val="6"/>
        <w:tblpPr w:leftFromText="180" w:rightFromText="180" w:vertAnchor="text" w:horzAnchor="page" w:tblpX="2505" w:tblpY="477"/>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签发对象</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签证材料</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tcPr>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微软雅黑" w:hAnsi="微软雅黑" w:eastAsia="微软雅黑" w:cs="微软雅黑"/>
                <w:sz w:val="18"/>
                <w:szCs w:val="18"/>
                <w:vertAlign w:val="baseline"/>
                <w:lang w:val="en-US" w:eastAsia="zh-CN"/>
              </w:rPr>
            </w:pP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希望到英国以及以比利时为主要申根目的地的中国访客能够在申请英国签证的同时递交比利时签证申请者</w:t>
            </w: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eastAsia="zh-CN"/>
              </w:rPr>
              <w:t>签证申请表</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eastAsia="zh-CN"/>
              </w:rPr>
              <w:t>英国和比利时签证申请表各一份份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w:t>
            </w:r>
          </w:p>
        </w:tc>
        <w:tc>
          <w:tcPr>
            <w:tcW w:w="2841" w:type="dxa"/>
          </w:tcPr>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bidi="zh-CN"/>
              </w:rPr>
              <w:t>5、如有更换必须提供旧护照，如果丢失要有公安机关的证明信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2841" w:type="dxa"/>
          </w:tcPr>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近6个月内拍摄彩色照片3张，请在照片反面写上名字</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4、五官端正清晰，眼睛睁开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身份证（复印件）</w:t>
            </w:r>
          </w:p>
        </w:tc>
        <w:tc>
          <w:tcPr>
            <w:tcW w:w="2841" w:type="dxa"/>
          </w:tcPr>
          <w:p>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暂不接受临时身份证</w:t>
            </w:r>
          </w:p>
          <w:p>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微软雅黑" w:hAnsi="微软雅黑" w:eastAsia="微软雅黑" w:cs="微软雅黑"/>
                <w:color w:val="FF0000"/>
                <w:sz w:val="18"/>
                <w:szCs w:val="18"/>
                <w:vertAlign w:val="baseline"/>
                <w:lang w:val="en-US" w:eastAsia="zh-CN"/>
              </w:rPr>
            </w:pPr>
          </w:p>
          <w:p>
            <w:pPr>
              <w:jc w:val="both"/>
              <w:rPr>
                <w:rFonts w:hint="eastAsia" w:ascii="微软雅黑" w:hAnsi="微软雅黑" w:eastAsia="微软雅黑" w:cs="微软雅黑"/>
                <w:color w:val="FF0000"/>
                <w:sz w:val="18"/>
                <w:szCs w:val="18"/>
                <w:vertAlign w:val="baseline"/>
                <w:lang w:val="en-US" w:eastAsia="zh-CN"/>
              </w:rPr>
            </w:pPr>
          </w:p>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户口本（复印件）</w:t>
            </w:r>
          </w:p>
        </w:tc>
        <w:tc>
          <w:tcPr>
            <w:tcW w:w="2841" w:type="dxa"/>
          </w:tcPr>
          <w:p>
            <w:pPr>
              <w:numPr>
                <w:ilvl w:val="0"/>
                <w:numId w:val="4"/>
              </w:numPr>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申请人本人整本户口本信息 2、如是集体户口，提供集体户口本首页及本人页</w:t>
            </w:r>
          </w:p>
          <w:p>
            <w:pPr>
              <w:numPr>
                <w:ilvl w:val="0"/>
                <w:numId w:val="0"/>
              </w:numPr>
              <w:ind w:leftChars="0"/>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3、如配偶、父母或子女未在一起，还需提供配偶、父母或子女整本户口本</w:t>
            </w:r>
          </w:p>
          <w:p>
            <w:pPr>
              <w:numPr>
                <w:ilvl w:val="0"/>
                <w:numId w:val="0"/>
              </w:numPr>
              <w:ind w:leftChars="0"/>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4、如丢失，请开户派出所出具的户籍证明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结婚证（复印件）</w:t>
            </w:r>
          </w:p>
        </w:tc>
        <w:tc>
          <w:tcPr>
            <w:tcW w:w="2841" w:type="dxa"/>
          </w:tcPr>
          <w:p>
            <w:pPr>
              <w:numPr>
                <w:ilvl w:val="0"/>
                <w:numId w:val="0"/>
              </w:numPr>
              <w:ind w:leftChars="0"/>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1、如已婚，需提供结婚证； </w:t>
            </w:r>
          </w:p>
          <w:p>
            <w:pPr>
              <w:numPr>
                <w:ilvl w:val="0"/>
                <w:numId w:val="0"/>
              </w:numPr>
              <w:ind w:leftChars="0"/>
              <w:jc w:val="left"/>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 xml:space="preserve">2、如离异，需提供离婚证或离婚协议证明； </w:t>
            </w:r>
          </w:p>
          <w:p>
            <w:pPr>
              <w:numPr>
                <w:ilvl w:val="0"/>
                <w:numId w:val="0"/>
              </w:numPr>
              <w:ind w:leftChars="0"/>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3、未婚、丧偶此项无需提供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营业执照（复印件）</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申请人所在单位，公司营业执照副本复印件，用A4纸复印，（盖公司红色公章）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在职证明（原件）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1、需用公司正规抬头纸打印(体现具体出行日期)，领导亲笔签字并加盖公司公章</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2、内容必须包含（申请人的职位及收入、工作年限、准假证明、领导及有效联系方式</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暂住证明 (原件及复印件)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1、来本市日期离送签日期至少在6个月以前</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2、送签时暂住证或居住证还在有效期内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工资卡或退休金或活期银行卡对账单 (原件)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lang w:val="en-US" w:eastAsia="zh-CN"/>
              </w:rPr>
              <w:t>1</w:t>
            </w:r>
            <w:r>
              <w:rPr>
                <w:rFonts w:hint="eastAsia" w:ascii="微软雅黑" w:hAnsi="微软雅黑" w:eastAsia="微软雅黑" w:cs="微软雅黑"/>
                <w:sz w:val="18"/>
                <w:szCs w:val="18"/>
                <w:vertAlign w:val="baseline"/>
                <w:lang w:val="en-US" w:eastAsia="zh-CN"/>
              </w:rPr>
              <w:t>、本人名下近半年交易记录的工资卡或储蓄卡对帐单（盖银行公章）</w:t>
            </w:r>
          </w:p>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2、摘要文字描述如有工资字样或每月固定时间段的收入为最佳</w:t>
            </w:r>
          </w:p>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3、最后一笔交易日期在送签日期前30天内</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4、余额：5万元以上，行程越长建议余额额度相对高，能支付此次旅游所用费用，如余额不足且之前没有大金额的进出帐记录，可提供多张银行卡证明，不建议最后一笔大金额存入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保险单 (原件)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1、保险需涵盖全程，自出发航班起飞日起至归国抵达日，申请人姓名准确（百程可代为购买，费用另计）</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2、须涵盖医疗保险和送返费用，医疗保险保额不低于3万欧元（约30万人民币）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微软雅黑" w:hAnsi="微软雅黑" w:eastAsia="微软雅黑" w:cs="微软雅黑"/>
                <w:sz w:val="15"/>
                <w:szCs w:val="15"/>
                <w:vertAlign w:val="baseline"/>
                <w:lang w:val="en-US" w:eastAsia="zh-CN"/>
              </w:rPr>
            </w:pPr>
            <w:r>
              <w:rPr>
                <w:rFonts w:hint="eastAsia" w:ascii="微软雅黑" w:hAnsi="微软雅黑" w:eastAsia="微软雅黑" w:cs="微软雅黑"/>
                <w:color w:val="FF0000"/>
                <w:sz w:val="15"/>
                <w:szCs w:val="15"/>
                <w:vertAlign w:val="baseline"/>
                <w:lang w:val="en-US" w:eastAsia="zh-CN"/>
              </w:rPr>
              <w:t>*</w:t>
            </w:r>
            <w:r>
              <w:rPr>
                <w:rFonts w:hint="eastAsia" w:ascii="微软雅黑" w:hAnsi="微软雅黑" w:eastAsia="微软雅黑" w:cs="微软雅黑"/>
                <w:sz w:val="18"/>
                <w:szCs w:val="18"/>
                <w:vertAlign w:val="baseline"/>
                <w:lang w:val="en-US" w:eastAsia="zh-CN"/>
              </w:rPr>
              <w:t>全程交通预订单 (复印件)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 xml:space="preserve">全程交通英文预订单，如机票预订单、欧铁预订单、船票预订单等。 </w:t>
            </w:r>
            <w:r>
              <w:rPr>
                <w:rFonts w:hint="eastAsia" w:ascii="微软雅黑" w:hAnsi="微软雅黑" w:eastAsia="微软雅黑" w:cs="微软雅黑"/>
                <w:color w:val="FF0000"/>
                <w:sz w:val="18"/>
                <w:szCs w:val="18"/>
                <w:vertAlign w:val="baseline"/>
                <w:lang w:val="en-US" w:eastAsia="zh-CN"/>
              </w:rPr>
              <w:t>请注意</w:t>
            </w:r>
            <w:r>
              <w:rPr>
                <w:rFonts w:hint="eastAsia" w:ascii="微软雅黑" w:hAnsi="微软雅黑" w:eastAsia="微软雅黑" w:cs="微软雅黑"/>
                <w:sz w:val="18"/>
                <w:szCs w:val="18"/>
                <w:vertAlign w:val="baseline"/>
                <w:lang w:val="en-US" w:eastAsia="zh-CN"/>
              </w:rPr>
              <w:t>：在您签证未签发前请勿先行购买机票等，以免产生损失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微软雅黑" w:hAnsi="微软雅黑" w:eastAsia="微软雅黑" w:cs="微软雅黑"/>
                <w:color w:val="FF0000"/>
                <w:sz w:val="15"/>
                <w:szCs w:val="15"/>
                <w:vertAlign w:val="baseline"/>
                <w:lang w:val="en-US" w:eastAsia="zh-CN"/>
              </w:rPr>
            </w:pPr>
          </w:p>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5"/>
                <w:szCs w:val="15"/>
                <w:vertAlign w:val="baseline"/>
                <w:lang w:val="en-US" w:eastAsia="zh-CN"/>
              </w:rPr>
              <w:t>*</w:t>
            </w:r>
            <w:r>
              <w:rPr>
                <w:rFonts w:hint="eastAsia" w:ascii="微软雅黑" w:hAnsi="微软雅黑" w:eastAsia="微软雅黑" w:cs="微软雅黑"/>
                <w:sz w:val="18"/>
                <w:szCs w:val="18"/>
                <w:vertAlign w:val="baseline"/>
                <w:lang w:val="en-US" w:eastAsia="zh-CN"/>
              </w:rPr>
              <w:t>全程住宿证明 (复印件)</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入住日期覆盖在境外停留的全部天数，入住人姓名涵盖申请人及同行人且名字准确,英文版酒店预订单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7" w:hRule="atLeast"/>
        </w:trPr>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5"/>
                <w:szCs w:val="15"/>
                <w:vertAlign w:val="baseline"/>
                <w:lang w:val="en-US" w:eastAsia="zh-CN"/>
              </w:rPr>
              <w:t>*</w:t>
            </w:r>
            <w:r>
              <w:rPr>
                <w:rFonts w:hint="eastAsia" w:ascii="微软雅黑" w:hAnsi="微软雅黑" w:eastAsia="微软雅黑" w:cs="微软雅黑"/>
                <w:sz w:val="18"/>
                <w:szCs w:val="18"/>
                <w:vertAlign w:val="baseline"/>
                <w:lang w:val="en-US" w:eastAsia="zh-CN"/>
              </w:rPr>
              <w:t>行程单 (复印件)</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英文版行程计划单，内容覆盖在境外停留期间的全部行程，注明停留的日期、城市、所有交通方式及景点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7" w:hRule="atLeast"/>
        </w:trPr>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color w:val="FF0000"/>
                <w:sz w:val="15"/>
                <w:szCs w:val="15"/>
                <w:vertAlign w:val="baseline"/>
                <w:lang w:val="en-US" w:eastAsia="zh-CN"/>
              </w:rPr>
              <w:t>*</w:t>
            </w:r>
            <w:r>
              <w:rPr>
                <w:rFonts w:hint="eastAsia" w:ascii="微软雅黑" w:hAnsi="微软雅黑" w:eastAsia="微软雅黑" w:cs="微软雅黑"/>
                <w:sz w:val="18"/>
                <w:szCs w:val="18"/>
                <w:vertAlign w:val="baseline"/>
                <w:lang w:val="en-US" w:eastAsia="zh-CN"/>
              </w:rPr>
              <w:t>房产证明 (复印件)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如有可提供，房产证清晰复印件</w:t>
            </w:r>
          </w:p>
        </w:tc>
      </w:tr>
    </w:tbl>
    <w:p>
      <w:pPr>
        <w:ind w:firstLine="480" w:firstLineChars="200"/>
        <w:jc w:val="left"/>
        <w:rPr>
          <w:rFonts w:hint="eastAsia" w:ascii="宋体" w:hAnsi="宋体" w:eastAsia="宋体" w:cs="宋体"/>
          <w:sz w:val="24"/>
          <w:szCs w:val="24"/>
          <w:lang w:eastAsia="zh-CN"/>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tabs>
          <w:tab w:val="left" w:pos="741"/>
        </w:tabs>
        <w:jc w:val="left"/>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ab/>
      </w:r>
      <w:r>
        <w:rPr>
          <w:rFonts w:hint="eastAsia" w:ascii="宋体" w:hAnsi="宋体" w:eastAsia="宋体" w:cs="宋体"/>
          <w:sz w:val="24"/>
          <w:szCs w:val="24"/>
          <w:lang w:val="en-US" w:eastAsia="zh-CN"/>
        </w:rPr>
        <w:t>英国-比利时访客签证面向英国标准访客 （成年旅游光者、商务客及未成年旅行者）以及任何比利时 （以比利时为主要申根目的地）的短期访客。如果大家有不清楚地方，可以随时咨询英国签证服务中心。</w:t>
      </w:r>
    </w:p>
    <w:p>
      <w:pPr>
        <w:tabs>
          <w:tab w:val="left" w:pos="741"/>
        </w:tabs>
        <w:jc w:val="left"/>
        <w:rPr>
          <w:rFonts w:hint="eastAsia" w:ascii="宋体" w:hAnsi="宋体" w:eastAsia="宋体" w:cs="宋体"/>
          <w:sz w:val="24"/>
          <w:szCs w:val="24"/>
          <w:lang w:val="en-US" w:eastAsia="zh-CN"/>
        </w:rPr>
      </w:pPr>
    </w:p>
    <w:p>
      <w:pPr>
        <w:tabs>
          <w:tab w:val="left" w:pos="741"/>
        </w:tabs>
        <w:jc w:val="left"/>
        <w:rPr>
          <w:rFonts w:hint="eastAsia" w:ascii="宋体" w:hAnsi="宋体" w:eastAsia="宋体" w:cs="宋体"/>
          <w:sz w:val="24"/>
          <w:szCs w:val="24"/>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400" w:firstLineChars="20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E、英国签证服务中心网上公布的办理周期、停留时间、签证有效期等均系基于以往经验的预估时限，并非确定承诺，准确时限以使领馆实际审批结果为准，领馆也可能因内部原因导致延迟出签。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G、如果您的护照在英国签证服务中心网办理过程中丢失，每本最高赔付1000元。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H、订单生效后如欲中途取消签证申请，则在英国签证服务中心网已经将您的签证申请送交使领馆的情况下，您已经支付的订单款项将不予退还。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宋体" w:hAnsi="宋体" w:eastAsia="宋体" w:cs="宋体"/>
          <w:sz w:val="24"/>
          <w:szCs w:val="24"/>
          <w:lang w:val="en-US" w:eastAsia="zh-CN"/>
        </w:rPr>
      </w:pPr>
      <w:r>
        <w:rPr>
          <w:rFonts w:hint="eastAsia" w:ascii="微软雅黑" w:hAnsi="微软雅黑" w:eastAsia="微软雅黑" w:cs="微软雅黑"/>
          <w:sz w:val="15"/>
          <w:szCs w:val="15"/>
          <w:lang w:val="en-US" w:eastAsia="zh-CN"/>
        </w:rPr>
        <w:t>J 、以上英国签证服务中心网公布的签证总计受理工作日为自收齐资料并审核通过后第二个工作日开始起至返回签证结果的时间，不包含护照或签证返回的物流或自取时间。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auto"/>
    <w:pitch w:val="default"/>
    <w:sig w:usb0="00000000" w:usb1="00000000" w:usb2="00000000" w:usb3="00000000" w:csb0="2000019F" w:csb1="00000000"/>
  </w:font>
  <w:font w:name="新宋体">
    <w:panose1 w:val="02010609030101010101"/>
    <w:charset w:val="86"/>
    <w:family w:val="auto"/>
    <w:pitch w:val="default"/>
    <w:sig w:usb0="00000003" w:usb1="288F0000" w:usb2="0000000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康俪金黑W8">
    <w:altName w:val="黑体"/>
    <w:panose1 w:val="020B0809000000000000"/>
    <w:charset w:val="86"/>
    <w:family w:val="auto"/>
    <w:pitch w:val="default"/>
    <w:sig w:usb0="00000000" w:usb1="00000000" w:usb2="00000012"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85036A"/>
    <w:multiLevelType w:val="singleLevel"/>
    <w:tmpl w:val="EF85036A"/>
    <w:lvl w:ilvl="0" w:tentative="0">
      <w:start w:val="1"/>
      <w:numFmt w:val="decimal"/>
      <w:suff w:val="nothing"/>
      <w:lvlText w:val="%1、"/>
      <w:lvlJc w:val="left"/>
    </w:lvl>
  </w:abstractNum>
  <w:abstractNum w:abstractNumId="1">
    <w:nsid w:val="3E5FCBC0"/>
    <w:multiLevelType w:val="singleLevel"/>
    <w:tmpl w:val="3E5FCBC0"/>
    <w:lvl w:ilvl="0" w:tentative="0">
      <w:start w:val="1"/>
      <w:numFmt w:val="decimal"/>
      <w:suff w:val="nothing"/>
      <w:lvlText w:val="%1、"/>
      <w:lvlJc w:val="left"/>
    </w:lvl>
  </w:abstractNum>
  <w:abstractNum w:abstractNumId="2">
    <w:nsid w:val="56DEEB93"/>
    <w:multiLevelType w:val="singleLevel"/>
    <w:tmpl w:val="56DEEB93"/>
    <w:lvl w:ilvl="0" w:tentative="0">
      <w:start w:val="1"/>
      <w:numFmt w:val="decimal"/>
      <w:suff w:val="nothing"/>
      <w:lvlText w:val="%1、"/>
      <w:lvlJc w:val="left"/>
    </w:lvl>
  </w:abstractNum>
  <w:abstractNum w:abstractNumId="3">
    <w:nsid w:val="58A2B6F9"/>
    <w:multiLevelType w:val="singleLevel"/>
    <w:tmpl w:val="58A2B6F9"/>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CE7FDB"/>
    <w:rsid w:val="726458A7"/>
    <w:rsid w:val="7ACE7F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SA"/>
    </w:rPr>
  </w:style>
  <w:style w:type="character" w:styleId="4">
    <w:name w:val="Emphasis"/>
    <w:basedOn w:val="3"/>
    <w:qFormat/>
    <w:uiPriority w:val="0"/>
    <w:rPr>
      <w:i/>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2018-01-19T08:35:00Z</dcterms:created>
  <dc:creator>125签证—马凌</dc:creator>
  <cp:lastModifiedBy>125签证—马凌</cp:lastModifiedBy>
  <dcterms:modified xsi:type="dcterms:W3CDTF">2018-01-22T11:12:18Z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